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D56" w:rsidRPr="00C05D56" w:rsidRDefault="00C05D56" w:rsidP="00C05D56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sz w:val="28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  <w:shd w:val="clear" w:color="auto" w:fill="FFFFFF"/>
        </w:rPr>
        <w:t xml:space="preserve">Develop a </w:t>
      </w:r>
      <w:r>
        <w:rPr>
          <w:rFonts w:ascii="Arial" w:eastAsia="Times New Roman" w:hAnsi="Arial" w:cs="Arial"/>
          <w:color w:val="222222"/>
          <w:sz w:val="28"/>
          <w:szCs w:val="26"/>
          <w:shd w:val="clear" w:color="auto" w:fill="FFFFFF"/>
        </w:rPr>
        <w:t>5-6</w:t>
      </w:r>
      <w:r w:rsidRPr="00C05D56">
        <w:rPr>
          <w:rFonts w:ascii="Arial" w:eastAsia="Times New Roman" w:hAnsi="Arial" w:cs="Arial"/>
          <w:color w:val="222222"/>
          <w:sz w:val="28"/>
          <w:szCs w:val="26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22222"/>
          <w:sz w:val="28"/>
          <w:szCs w:val="26"/>
          <w:shd w:val="clear" w:color="auto" w:fill="FFFFFF"/>
        </w:rPr>
        <w:t>page essay</w:t>
      </w:r>
      <w:r w:rsidRPr="00C05D56">
        <w:rPr>
          <w:rFonts w:ascii="Arial" w:eastAsia="Times New Roman" w:hAnsi="Arial" w:cs="Arial"/>
          <w:color w:val="222222"/>
          <w:sz w:val="28"/>
          <w:szCs w:val="26"/>
          <w:shd w:val="clear" w:color="auto" w:fill="FFFFFF"/>
        </w:rPr>
        <w:t xml:space="preserve"> highlighting the fundamental principles of care coordination. </w:t>
      </w:r>
    </w:p>
    <w:p w:rsidR="00C05D56" w:rsidRPr="00C05D56" w:rsidRDefault="00C05D56" w:rsidP="00C05D56">
      <w:pPr>
        <w:pStyle w:val="ListParagraph"/>
        <w:shd w:val="clear" w:color="auto" w:fill="FFFFFF"/>
        <w:spacing w:after="240"/>
        <w:rPr>
          <w:rFonts w:ascii="Arial" w:hAnsi="Arial" w:cs="Arial"/>
          <w:sz w:val="28"/>
        </w:rPr>
      </w:pPr>
    </w:p>
    <w:p w:rsidR="00C05D56" w:rsidRPr="00C05D56" w:rsidRDefault="00C05D56" w:rsidP="00C05D56">
      <w:pPr>
        <w:pStyle w:val="ListParagraph"/>
        <w:numPr>
          <w:ilvl w:val="0"/>
          <w:numId w:val="6"/>
        </w:numPr>
        <w:shd w:val="clear" w:color="auto" w:fill="FFFFFF"/>
        <w:spacing w:after="240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The requirements outlined below correspond to the grading criteria in the Care Coordination Presentation to Colleagues Scoring Guide, so be sure to address each point. Read the performance-level descriptions for each criterion to see how your work will be assessed.</w:t>
      </w:r>
    </w:p>
    <w:p w:rsidR="00C05D56" w:rsidRPr="00C05D56" w:rsidRDefault="00C05D56" w:rsidP="00C05D56">
      <w:pPr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Outline effective strategies for collaborating with patients and their families to achieve desired health outcomes.</w:t>
      </w:r>
    </w:p>
    <w:p w:rsidR="00C05D56" w:rsidRPr="00C05D56" w:rsidRDefault="00C05D56" w:rsidP="00C05D56">
      <w:pPr>
        <w:numPr>
          <w:ilvl w:val="1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Provide, for example, drug-specific educational interventions, cultural competence strategies.</w:t>
      </w:r>
    </w:p>
    <w:p w:rsidR="00C05D56" w:rsidRPr="00C05D56" w:rsidRDefault="00C05D56" w:rsidP="00C05D56">
      <w:pPr>
        <w:numPr>
          <w:ilvl w:val="1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Include evidence that you have to support your selected strategies.</w:t>
      </w:r>
    </w:p>
    <w:p w:rsidR="00C05D56" w:rsidRPr="00C05D56" w:rsidRDefault="00C05D56" w:rsidP="00C05D56">
      <w:pPr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Identify the aspects of change management that directly affect elements of the patient experience essential to the provision of high-quality, patient-centered care.</w:t>
      </w:r>
    </w:p>
    <w:p w:rsidR="00C05D56" w:rsidRPr="00C05D56" w:rsidRDefault="00C05D56" w:rsidP="00C05D56">
      <w:pPr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Explain the rationale for coordinated care plans based on ethical decision making.</w:t>
      </w:r>
    </w:p>
    <w:p w:rsidR="00C05D56" w:rsidRPr="00C05D56" w:rsidRDefault="00C05D56" w:rsidP="00C05D56">
      <w:pPr>
        <w:numPr>
          <w:ilvl w:val="1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Consider the reasonable implications and consequences of an ethical approach to care and any underlying assumptions that may influence decision making.</w:t>
      </w:r>
    </w:p>
    <w:p w:rsidR="00C05D56" w:rsidRPr="00C05D56" w:rsidRDefault="00C05D56" w:rsidP="00C05D56">
      <w:pPr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Identify the potential impact of specific health care policy provisions on outcomes and patient experiences.</w:t>
      </w:r>
    </w:p>
    <w:p w:rsidR="00C05D56" w:rsidRPr="00C05D56" w:rsidRDefault="00C05D56" w:rsidP="00C05D56">
      <w:pPr>
        <w:numPr>
          <w:ilvl w:val="1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What are the logical implications and consequences of relevant policy provisions?</w:t>
      </w:r>
    </w:p>
    <w:p w:rsidR="00C05D56" w:rsidRDefault="00C05D56" w:rsidP="00C05D56">
      <w:pPr>
        <w:numPr>
          <w:ilvl w:val="1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>What evidence do you have to support your conclusions?</w:t>
      </w:r>
    </w:p>
    <w:p w:rsidR="00C05D56" w:rsidRPr="00C05D56" w:rsidRDefault="00C05D56" w:rsidP="00C05D56">
      <w:pPr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222222"/>
          <w:sz w:val="28"/>
          <w:szCs w:val="26"/>
        </w:rPr>
      </w:pPr>
      <w:r w:rsidRPr="00C05D56">
        <w:rPr>
          <w:rFonts w:ascii="Arial" w:eastAsia="Times New Roman" w:hAnsi="Arial" w:cs="Arial"/>
          <w:color w:val="222222"/>
          <w:sz w:val="28"/>
          <w:szCs w:val="26"/>
        </w:rPr>
        <w:t xml:space="preserve">Cite 3–5 credible sources from peer-reviewed journals or professional industry publications to support your </w:t>
      </w:r>
      <w:r>
        <w:rPr>
          <w:rFonts w:ascii="Arial" w:eastAsia="Times New Roman" w:hAnsi="Arial" w:cs="Arial"/>
          <w:color w:val="222222"/>
          <w:sz w:val="28"/>
          <w:szCs w:val="26"/>
        </w:rPr>
        <w:t>essay</w:t>
      </w:r>
      <w:r w:rsidRPr="00C05D56">
        <w:rPr>
          <w:rFonts w:ascii="Arial" w:eastAsia="Times New Roman" w:hAnsi="Arial" w:cs="Arial"/>
          <w:color w:val="222222"/>
          <w:sz w:val="28"/>
          <w:szCs w:val="26"/>
        </w:rPr>
        <w:t>.</w:t>
      </w:r>
    </w:p>
    <w:p w:rsidR="006F74E7" w:rsidRPr="00C05D56" w:rsidRDefault="00C05D56" w:rsidP="00C05D56">
      <w:pPr>
        <w:jc w:val="center"/>
      </w:pPr>
      <w:bookmarkStart w:id="0" w:name="_GoBack"/>
      <w:bookmarkEnd w:id="0"/>
    </w:p>
    <w:sectPr w:rsidR="006F74E7" w:rsidRPr="00C05D56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A0A99"/>
    <w:multiLevelType w:val="multilevel"/>
    <w:tmpl w:val="8AC89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7E4CC0"/>
    <w:multiLevelType w:val="hybridMultilevel"/>
    <w:tmpl w:val="00842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D56"/>
    <w:rsid w:val="00484F3B"/>
    <w:rsid w:val="0075324E"/>
    <w:rsid w:val="00905702"/>
    <w:rsid w:val="009A1899"/>
    <w:rsid w:val="00C0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1218868D-3162-3E47-879D-53E058B8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5D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0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2020-06-02T03:35:00Z</dcterms:created>
  <dcterms:modified xsi:type="dcterms:W3CDTF">2020-06-02T03:38:00Z</dcterms:modified>
</cp:coreProperties>
</file>